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89"/>
        <w:gridCol w:w="7179"/>
        <w:gridCol w:w="2248"/>
        <w:gridCol w:w="2260"/>
      </w:tblGrid>
      <w:tr w:rsidR="007E035D" w:rsidRPr="00391D14" w14:paraId="1D6B73E0" w14:textId="77777777" w:rsidTr="007E035D">
        <w:tc>
          <w:tcPr>
            <w:tcW w:w="1818" w:type="dxa"/>
          </w:tcPr>
          <w:p w14:paraId="0B419E2F" w14:textId="77777777" w:rsidR="007E035D" w:rsidRPr="00391D14" w:rsidRDefault="007E035D">
            <w:pPr>
              <w:rPr>
                <w:b/>
              </w:rPr>
            </w:pPr>
            <w:r w:rsidRPr="00391D14">
              <w:rPr>
                <w:b/>
              </w:rPr>
              <w:t>The question</w:t>
            </w:r>
          </w:p>
        </w:tc>
        <w:tc>
          <w:tcPr>
            <w:tcW w:w="2070" w:type="dxa"/>
          </w:tcPr>
          <w:p w14:paraId="6F5E3362" w14:textId="77777777" w:rsidR="007E035D" w:rsidRPr="00391D14" w:rsidRDefault="007E035D">
            <w:pPr>
              <w:rPr>
                <w:b/>
              </w:rPr>
            </w:pPr>
            <w:r w:rsidRPr="00391D14">
              <w:rPr>
                <w:b/>
              </w:rPr>
              <w:t>The source (URL, Title, Author)</w:t>
            </w:r>
          </w:p>
        </w:tc>
        <w:tc>
          <w:tcPr>
            <w:tcW w:w="3690" w:type="dxa"/>
          </w:tcPr>
          <w:p w14:paraId="0BE62D4B" w14:textId="77777777" w:rsidR="007E035D" w:rsidRPr="00391D14" w:rsidRDefault="007E035D" w:rsidP="007E035D">
            <w:pPr>
              <w:ind w:left="324" w:hanging="324"/>
              <w:rPr>
                <w:b/>
              </w:rPr>
            </w:pPr>
            <w:r w:rsidRPr="00391D14">
              <w:rPr>
                <w:b/>
              </w:rPr>
              <w:t xml:space="preserve">Summary of Information </w:t>
            </w:r>
          </w:p>
          <w:p w14:paraId="18643EEF" w14:textId="77777777" w:rsidR="007E035D" w:rsidRPr="00391D14" w:rsidRDefault="007E035D" w:rsidP="007E035D">
            <w:pPr>
              <w:ind w:left="324" w:hanging="324"/>
              <w:rPr>
                <w:b/>
              </w:rPr>
            </w:pPr>
            <w:r w:rsidRPr="00391D14">
              <w:rPr>
                <w:b/>
              </w:rPr>
              <w:t>At least  a paragraph of specific information</w:t>
            </w:r>
          </w:p>
        </w:tc>
        <w:tc>
          <w:tcPr>
            <w:tcW w:w="3690" w:type="dxa"/>
          </w:tcPr>
          <w:p w14:paraId="58CF2280" w14:textId="77777777" w:rsidR="007E035D" w:rsidRPr="00391D14" w:rsidRDefault="007E035D">
            <w:pPr>
              <w:rPr>
                <w:b/>
              </w:rPr>
            </w:pPr>
            <w:r w:rsidRPr="00391D14">
              <w:rPr>
                <w:b/>
              </w:rPr>
              <w:t xml:space="preserve">Evaluations Is this a useful source? </w:t>
            </w:r>
          </w:p>
        </w:tc>
      </w:tr>
      <w:tr w:rsidR="007E035D" w:rsidRPr="00391D14" w14:paraId="11990BBC" w14:textId="77777777" w:rsidTr="003B07CE">
        <w:trPr>
          <w:trHeight w:val="4130"/>
        </w:trPr>
        <w:tc>
          <w:tcPr>
            <w:tcW w:w="1818" w:type="dxa"/>
          </w:tcPr>
          <w:p w14:paraId="3E491704" w14:textId="77777777" w:rsidR="007E035D" w:rsidRPr="00391D14" w:rsidRDefault="00D93A2D" w:rsidP="007E035D">
            <w:r w:rsidRPr="00391D14">
              <w:t>Why are thrift shops popular?</w:t>
            </w:r>
          </w:p>
        </w:tc>
        <w:tc>
          <w:tcPr>
            <w:tcW w:w="2070" w:type="dxa"/>
          </w:tcPr>
          <w:p w14:paraId="1504C89A" w14:textId="77777777" w:rsidR="00D93A2D" w:rsidRPr="00391D14" w:rsidRDefault="00D93A2D" w:rsidP="00D93A2D">
            <w:pPr>
              <w:widowControl w:val="0"/>
              <w:autoSpaceDE w:val="0"/>
              <w:autoSpaceDN w:val="0"/>
              <w:adjustRightInd w:val="0"/>
              <w:spacing w:after="560"/>
              <w:ind w:right="560"/>
              <w:rPr>
                <w:rFonts w:cs="Arial"/>
              </w:rPr>
            </w:pPr>
            <w:r w:rsidRPr="00391D14">
              <w:t>“</w:t>
            </w:r>
            <w:r w:rsidRPr="00391D14">
              <w:rPr>
                <w:rFonts w:cs="Arial"/>
                <w:bCs/>
              </w:rPr>
              <w:t>Adapting to Hard Times: Family Partic</w:t>
            </w:r>
            <w:r w:rsidRPr="00391D14">
              <w:rPr>
                <w:rFonts w:cs="Arial"/>
                <w:bCs/>
              </w:rPr>
              <w:t xml:space="preserve">ipation Patterns in Local Thrift </w:t>
            </w:r>
            <w:r w:rsidRPr="00391D14">
              <w:rPr>
                <w:rFonts w:cs="Arial"/>
                <w:bCs/>
              </w:rPr>
              <w:t>Economies</w:t>
            </w:r>
            <w:r w:rsidRPr="00391D14">
              <w:rPr>
                <w:rFonts w:cs="Arial"/>
                <w:bCs/>
              </w:rPr>
              <w:t xml:space="preserve">” by </w:t>
            </w:r>
            <w:r w:rsidRPr="00391D14">
              <w:rPr>
                <w:rFonts w:cs="Arial"/>
              </w:rPr>
              <w:t>Spencer James</w:t>
            </w:r>
            <w:r w:rsidRPr="00391D14">
              <w:rPr>
                <w:rFonts w:cs="Arial"/>
              </w:rPr>
              <w:t xml:space="preserve"> </w:t>
            </w:r>
            <w:r w:rsidRPr="00391D14">
              <w:rPr>
                <w:rFonts w:cs="Arial"/>
                <w:bCs/>
              </w:rPr>
              <w:t>http://onlinelibrary.wiley.com.librarylink.uncc.edu/doi/10.1111/j.1741-3729.2010.00610.x/full</w:t>
            </w:r>
          </w:p>
        </w:tc>
        <w:tc>
          <w:tcPr>
            <w:tcW w:w="3690" w:type="dxa"/>
          </w:tcPr>
          <w:p w14:paraId="73906EBE" w14:textId="77777777" w:rsidR="007E035D" w:rsidRPr="00391D14" w:rsidRDefault="007E035D" w:rsidP="00D93A2D">
            <w:r w:rsidRPr="00391D14">
              <w:t xml:space="preserve">This </w:t>
            </w:r>
            <w:r w:rsidR="00D93A2D" w:rsidRPr="00391D14">
              <w:t>article focuses on increased popularity in thrift shopping due to economic problems. The article also explains the different kinds of thrift shopping different economic classes participate in. Lower and middle class families tend to but furniture and cloths, why the upper class shop for trinkets and antiques. The study on witch the article is based on also explains that there is a correlation between thrift shopping and economic conditions.</w:t>
            </w:r>
          </w:p>
        </w:tc>
        <w:tc>
          <w:tcPr>
            <w:tcW w:w="3690" w:type="dxa"/>
          </w:tcPr>
          <w:p w14:paraId="06F57513" w14:textId="77777777" w:rsidR="007E035D" w:rsidRPr="00391D14" w:rsidRDefault="00D93A2D" w:rsidP="00D93A2D">
            <w:r w:rsidRPr="00391D14">
              <w:t xml:space="preserve">This is a very interesting article. If I was to do a paper on thrift stores I would definitely employ this source. The article gives lots of information that is broken down and explained. The numbers are not just thrown on the article.  </w:t>
            </w:r>
          </w:p>
        </w:tc>
      </w:tr>
      <w:tr w:rsidR="007E035D" w:rsidRPr="00391D14" w14:paraId="0E04D3DE" w14:textId="77777777" w:rsidTr="007E035D">
        <w:tc>
          <w:tcPr>
            <w:tcW w:w="1818" w:type="dxa"/>
          </w:tcPr>
          <w:p w14:paraId="3763D6C2" w14:textId="77777777" w:rsidR="007E035D" w:rsidRPr="00391D14" w:rsidRDefault="003B07CE">
            <w:r w:rsidRPr="00391D14">
              <w:t>Why are thrift shops popular?</w:t>
            </w:r>
          </w:p>
        </w:tc>
        <w:tc>
          <w:tcPr>
            <w:tcW w:w="2070" w:type="dxa"/>
          </w:tcPr>
          <w:p w14:paraId="0C329171" w14:textId="77777777" w:rsidR="007E035D" w:rsidRPr="00391D14" w:rsidRDefault="00211426">
            <w:r w:rsidRPr="00391D14">
              <w:t>https://en.wikipedia.org/wiki/Charity_shop</w:t>
            </w:r>
          </w:p>
        </w:tc>
        <w:tc>
          <w:tcPr>
            <w:tcW w:w="3690" w:type="dxa"/>
          </w:tcPr>
          <w:p w14:paraId="0B02620A" w14:textId="77777777" w:rsidR="007E035D" w:rsidRPr="00391D14" w:rsidRDefault="003B07CE">
            <w:r w:rsidRPr="00391D14">
              <w:t xml:space="preserve">This wiki page gave me a lot of information on the history of thrift shops. The idea became popular and started during ww1 in the UK. </w:t>
            </w:r>
            <w:r w:rsidRPr="00391D14">
              <w:lastRenderedPageBreak/>
              <w:t xml:space="preserve">According to the wiki page popularity in thrift shopping in the US began after WW2 and is also popular do to the eco friendly side of thrift shopping.   </w:t>
            </w:r>
          </w:p>
        </w:tc>
        <w:tc>
          <w:tcPr>
            <w:tcW w:w="3690" w:type="dxa"/>
          </w:tcPr>
          <w:p w14:paraId="7577BFC5" w14:textId="77777777" w:rsidR="007E035D" w:rsidRPr="00391D14" w:rsidRDefault="003B07CE" w:rsidP="007057EA">
            <w:r w:rsidRPr="00391D14">
              <w:lastRenderedPageBreak/>
              <w:t xml:space="preserve">I never new thrift stores started </w:t>
            </w:r>
            <w:r w:rsidR="007057EA" w:rsidRPr="00391D14">
              <w:t xml:space="preserve">in the UK and all the way back during ww1. I will definitely check out the information I have found but this helped </w:t>
            </w:r>
            <w:r w:rsidR="007057EA" w:rsidRPr="00391D14">
              <w:lastRenderedPageBreak/>
              <w:t xml:space="preserve">me get more ideas to research. </w:t>
            </w:r>
          </w:p>
        </w:tc>
      </w:tr>
      <w:tr w:rsidR="007E035D" w:rsidRPr="00391D14" w14:paraId="464B347D" w14:textId="77777777" w:rsidTr="007E035D">
        <w:tc>
          <w:tcPr>
            <w:tcW w:w="1818" w:type="dxa"/>
          </w:tcPr>
          <w:p w14:paraId="6A40A351" w14:textId="77777777" w:rsidR="007E035D" w:rsidRPr="00391D14" w:rsidRDefault="007057EA">
            <w:r w:rsidRPr="00391D14">
              <w:lastRenderedPageBreak/>
              <w:t>How does thrift shops give back to the community.</w:t>
            </w:r>
          </w:p>
        </w:tc>
        <w:tc>
          <w:tcPr>
            <w:tcW w:w="2070" w:type="dxa"/>
          </w:tcPr>
          <w:p w14:paraId="4CC6590E" w14:textId="77777777" w:rsidR="007E035D" w:rsidRPr="00391C75" w:rsidRDefault="00391D14">
            <w:pPr>
              <w:rPr>
                <w:color w:val="000000" w:themeColor="text1"/>
              </w:rPr>
            </w:pPr>
            <w:r w:rsidRPr="00391C75">
              <w:rPr>
                <w:color w:val="000000" w:themeColor="text1"/>
              </w:rPr>
              <w:t>http://www.goodwillsp.org/about/mission-vision-and-values/</w:t>
            </w:r>
          </w:p>
        </w:tc>
        <w:tc>
          <w:tcPr>
            <w:tcW w:w="3690" w:type="dxa"/>
          </w:tcPr>
          <w:p w14:paraId="705346E0" w14:textId="77777777" w:rsidR="007E035D" w:rsidRPr="00391D14" w:rsidRDefault="00391D14">
            <w:r w:rsidRPr="00391D14">
              <w:t xml:space="preserve">This is Goodwill’s page on their mission statement and goals. This company is an American non profit organization that </w:t>
            </w:r>
            <w:r w:rsidRPr="00391D14">
              <w:rPr>
                <w:rFonts w:cs="Arial"/>
                <w:color w:val="1A1A1A"/>
              </w:rPr>
              <w:t>provides job training, employment placement services, and other community-based programs for people who have disabilities.</w:t>
            </w:r>
          </w:p>
        </w:tc>
        <w:tc>
          <w:tcPr>
            <w:tcW w:w="3690" w:type="dxa"/>
          </w:tcPr>
          <w:p w14:paraId="45D2E294" w14:textId="77777777" w:rsidR="007E035D" w:rsidRPr="00391D14" w:rsidRDefault="00391D14" w:rsidP="00391D14">
            <w:r>
              <w:t xml:space="preserve">This is a great example of a thrift store that is proactive about the communities they serve. Looking more into the work they have done. I would definitely be able to employ this information. </w:t>
            </w:r>
          </w:p>
        </w:tc>
      </w:tr>
      <w:tr w:rsidR="007E035D" w:rsidRPr="00391C75" w14:paraId="76FAE3F4" w14:textId="77777777" w:rsidTr="00391C75">
        <w:trPr>
          <w:trHeight w:val="1574"/>
        </w:trPr>
        <w:tc>
          <w:tcPr>
            <w:tcW w:w="1818" w:type="dxa"/>
          </w:tcPr>
          <w:p w14:paraId="4E296864" w14:textId="77777777" w:rsidR="007E035D" w:rsidRPr="00391C75" w:rsidRDefault="00B260C1">
            <w:r>
              <w:t>Why shop at a thrift store?</w:t>
            </w:r>
          </w:p>
        </w:tc>
        <w:tc>
          <w:tcPr>
            <w:tcW w:w="2070" w:type="dxa"/>
          </w:tcPr>
          <w:p w14:paraId="25969B06" w14:textId="77777777" w:rsidR="00391C75" w:rsidRPr="00391C75" w:rsidRDefault="00391C75" w:rsidP="00391C75">
            <w:pPr>
              <w:widowControl w:val="0"/>
              <w:autoSpaceDE w:val="0"/>
              <w:autoSpaceDN w:val="0"/>
              <w:adjustRightInd w:val="0"/>
              <w:rPr>
                <w:rFonts w:cs="Georgia"/>
                <w:bCs/>
                <w:color w:val="000000" w:themeColor="text1"/>
              </w:rPr>
            </w:pPr>
            <w:r w:rsidRPr="00391C75">
              <w:rPr>
                <w:rFonts w:cs="Georgia"/>
                <w:bCs/>
                <w:color w:val="000000" w:themeColor="text1"/>
              </w:rPr>
              <w:t xml:space="preserve">Here's Why You Should Definitely Be Shopping </w:t>
            </w:r>
            <w:proofErr w:type="gramStart"/>
            <w:r w:rsidRPr="00391C75">
              <w:rPr>
                <w:rFonts w:cs="Georgia"/>
                <w:bCs/>
                <w:color w:val="000000" w:themeColor="text1"/>
              </w:rPr>
              <w:t>At</w:t>
            </w:r>
            <w:proofErr w:type="gramEnd"/>
            <w:r w:rsidRPr="00391C75">
              <w:rPr>
                <w:rFonts w:cs="Georgia"/>
                <w:bCs/>
                <w:color w:val="000000" w:themeColor="text1"/>
              </w:rPr>
              <w:t xml:space="preserve"> A Thrift Store</w:t>
            </w:r>
          </w:p>
          <w:p w14:paraId="1DC5EEBA" w14:textId="77777777" w:rsidR="00391C75" w:rsidRPr="00391C75" w:rsidRDefault="00391C75" w:rsidP="00391C75">
            <w:pPr>
              <w:widowControl w:val="0"/>
              <w:autoSpaceDE w:val="0"/>
              <w:autoSpaceDN w:val="0"/>
              <w:adjustRightInd w:val="0"/>
              <w:rPr>
                <w:rFonts w:cs="Georgia"/>
                <w:bCs/>
                <w:color w:val="000000" w:themeColor="text1"/>
              </w:rPr>
            </w:pPr>
            <w:r w:rsidRPr="00391C75">
              <w:rPr>
                <w:rFonts w:cs="Arial"/>
                <w:bCs/>
                <w:color w:val="000000" w:themeColor="text1"/>
              </w:rPr>
              <w:t xml:space="preserve">By </w:t>
            </w:r>
            <w:hyperlink r:id="rId4" w:history="1">
              <w:r w:rsidRPr="00391C75">
                <w:rPr>
                  <w:rFonts w:cs="Arial"/>
                  <w:bCs/>
                  <w:color w:val="000000" w:themeColor="text1"/>
                </w:rPr>
                <w:t>Andy McDonald</w:t>
              </w:r>
            </w:hyperlink>
          </w:p>
          <w:p w14:paraId="4D641C3A" w14:textId="77777777" w:rsidR="00391C75" w:rsidRPr="00391C75" w:rsidRDefault="00391C75">
            <w:pPr>
              <w:rPr>
                <w:color w:val="000000" w:themeColor="text1"/>
              </w:rPr>
            </w:pPr>
          </w:p>
          <w:p w14:paraId="149BC1ED" w14:textId="77777777" w:rsidR="007E035D" w:rsidRPr="00391C75" w:rsidRDefault="00391C75">
            <w:pPr>
              <w:rPr>
                <w:color w:val="000000" w:themeColor="text1"/>
              </w:rPr>
            </w:pPr>
            <w:r w:rsidRPr="00391C75">
              <w:rPr>
                <w:color w:val="000000" w:themeColor="text1"/>
              </w:rPr>
              <w:t>http://www.huffingtonpost.com/2014/04/29/thrift-store-shopping_n_5175646.html</w:t>
            </w:r>
          </w:p>
        </w:tc>
        <w:tc>
          <w:tcPr>
            <w:tcW w:w="3690" w:type="dxa"/>
          </w:tcPr>
          <w:p w14:paraId="366B674E" w14:textId="77777777" w:rsidR="007E035D" w:rsidRPr="00391C75" w:rsidRDefault="00B260C1">
            <w:r>
              <w:t>This article is a little more comedic and provides the writers personal opinion on “</w:t>
            </w:r>
            <w:proofErr w:type="spellStart"/>
            <w:r>
              <w:t>thrifting</w:t>
            </w:r>
            <w:proofErr w:type="spellEnd"/>
            <w:r>
              <w:t>”. The article is well written and gives a comedic approach to why people should shop at a thrift store at least once.</w:t>
            </w:r>
          </w:p>
        </w:tc>
        <w:tc>
          <w:tcPr>
            <w:tcW w:w="3690" w:type="dxa"/>
          </w:tcPr>
          <w:p w14:paraId="5166FCBE" w14:textId="77777777" w:rsidR="007E035D" w:rsidRPr="00391C75" w:rsidRDefault="00B260C1">
            <w:r>
              <w:t>This is a great article and is very funny to read. I think it made many good points but is a bit too opinionated</w:t>
            </w:r>
            <w:bookmarkStart w:id="0" w:name="_GoBack"/>
            <w:bookmarkEnd w:id="0"/>
            <w:r>
              <w:t xml:space="preserve"> to be in a college paper.</w:t>
            </w:r>
          </w:p>
        </w:tc>
      </w:tr>
    </w:tbl>
    <w:p w14:paraId="12080D2A" w14:textId="77777777" w:rsidR="00544575" w:rsidRPr="00391C75" w:rsidRDefault="00B260C1"/>
    <w:sectPr w:rsidR="00544575" w:rsidRPr="00391C75" w:rsidSect="007E035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5D"/>
    <w:rsid w:val="001D0312"/>
    <w:rsid w:val="00211426"/>
    <w:rsid w:val="00391C75"/>
    <w:rsid w:val="00391D14"/>
    <w:rsid w:val="003B07CE"/>
    <w:rsid w:val="00486162"/>
    <w:rsid w:val="005076CD"/>
    <w:rsid w:val="005818E4"/>
    <w:rsid w:val="007057EA"/>
    <w:rsid w:val="007201F3"/>
    <w:rsid w:val="007E035D"/>
    <w:rsid w:val="00B260C1"/>
    <w:rsid w:val="00D9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CC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uffingtonpost.com/andy-mcdonald/"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411</Words>
  <Characters>2344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Allen Moore</cp:lastModifiedBy>
  <cp:revision>2</cp:revision>
  <dcterms:created xsi:type="dcterms:W3CDTF">2015-10-29T18:51:00Z</dcterms:created>
  <dcterms:modified xsi:type="dcterms:W3CDTF">2015-10-29T18:51:00Z</dcterms:modified>
</cp:coreProperties>
</file>